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E85E" w14:textId="0A804319" w:rsidR="00E62FBD" w:rsidRPr="00A41585" w:rsidRDefault="00063DC6" w:rsidP="00D8587B">
      <w:pPr>
        <w:pStyle w:val="Subtitle"/>
        <w:spacing w:before="0" w:after="0"/>
        <w:jc w:val="center"/>
      </w:pPr>
      <w:r w:rsidRPr="00A41585">
        <w:t>PETER BATCHELOR</w:t>
      </w:r>
    </w:p>
    <w:p w14:paraId="01CA746E" w14:textId="113FEC17" w:rsidR="00EB50A3" w:rsidRPr="0078382A" w:rsidRDefault="0078382A" w:rsidP="007E2464">
      <w:pPr>
        <w:pStyle w:val="Subtitle"/>
        <w:spacing w:before="0"/>
        <w:jc w:val="center"/>
        <w:rPr>
          <w:i/>
          <w:iCs/>
        </w:rPr>
      </w:pPr>
      <w:r w:rsidRPr="0078382A">
        <w:rPr>
          <w:i/>
          <w:iCs/>
        </w:rPr>
        <w:t>Senior</w:t>
      </w:r>
      <w:r w:rsidR="00CA7AF4">
        <w:rPr>
          <w:i/>
          <w:iCs/>
        </w:rPr>
        <w:t xml:space="preserve"> Professional</w:t>
      </w:r>
      <w:r w:rsidRPr="0078382A">
        <w:rPr>
          <w:i/>
          <w:iCs/>
        </w:rPr>
        <w:t xml:space="preserve"> – International Development,</w:t>
      </w:r>
      <w:r w:rsidR="00700E18">
        <w:rPr>
          <w:i/>
          <w:iCs/>
        </w:rPr>
        <w:t xml:space="preserve"> P</w:t>
      </w:r>
      <w:r w:rsidR="006303CC">
        <w:rPr>
          <w:i/>
          <w:iCs/>
        </w:rPr>
        <w:t>eace and Security</w:t>
      </w:r>
    </w:p>
    <w:p w14:paraId="3461C625" w14:textId="47B612EC" w:rsidR="00212294" w:rsidRPr="009A1C13" w:rsidRDefault="00274F35" w:rsidP="007B47F2">
      <w:pPr>
        <w:rPr>
          <w:lang w:val="en-US"/>
        </w:rPr>
      </w:pPr>
      <w:r w:rsidRPr="00274F35">
        <w:t>S</w:t>
      </w:r>
      <w:r w:rsidR="000D5E1B">
        <w:t xml:space="preserve">enior </w:t>
      </w:r>
      <w:r w:rsidR="00B03C5A">
        <w:t xml:space="preserve">development/peacebuilding </w:t>
      </w:r>
      <w:r w:rsidRPr="00274F35">
        <w:t xml:space="preserve">professional with over 30 years of </w:t>
      </w:r>
      <w:r w:rsidR="00B03C5A">
        <w:t xml:space="preserve">experience </w:t>
      </w:r>
      <w:r w:rsidRPr="00274F35">
        <w:t>across the United Nations, national government, academia, and the NGO sector.</w:t>
      </w:r>
      <w:r w:rsidR="00134DE8">
        <w:t xml:space="preserve"> </w:t>
      </w:r>
      <w:r w:rsidR="008F27FF">
        <w:t xml:space="preserve">Experience of leading </w:t>
      </w:r>
      <w:r w:rsidR="00E411CB">
        <w:t xml:space="preserve">UN </w:t>
      </w:r>
      <w:r w:rsidR="008F27FF">
        <w:t xml:space="preserve">teams </w:t>
      </w:r>
      <w:r w:rsidR="005340C2">
        <w:t>in</w:t>
      </w:r>
      <w:r w:rsidR="00700E18">
        <w:t xml:space="preserve"> </w:t>
      </w:r>
      <w:r w:rsidR="00A53327">
        <w:t xml:space="preserve">HQ (New York and Geneva) and </w:t>
      </w:r>
      <w:r w:rsidR="00533157">
        <w:t xml:space="preserve">in </w:t>
      </w:r>
      <w:r w:rsidR="00FC7C46">
        <w:t xml:space="preserve">the </w:t>
      </w:r>
      <w:r w:rsidR="00700E18">
        <w:t xml:space="preserve">Middle East, </w:t>
      </w:r>
      <w:r w:rsidR="00533157">
        <w:t xml:space="preserve">Central Asia, </w:t>
      </w:r>
      <w:r w:rsidR="00457BC7">
        <w:t>and Asia Pacific.</w:t>
      </w:r>
      <w:r w:rsidR="005340C2">
        <w:t xml:space="preserve"> </w:t>
      </w:r>
      <w:r w:rsidRPr="00274F35">
        <w:t xml:space="preserve">Skilled in strategy development, partnerships, policy dialogue, </w:t>
      </w:r>
      <w:r w:rsidR="003A331D">
        <w:t xml:space="preserve">action research </w:t>
      </w:r>
      <w:r w:rsidRPr="00274F35">
        <w:t xml:space="preserve">and programme management in diverse international contexts, including crisis-affected settings. Proven ability to lead multidisciplinary teams, mobilise resources, and engage with a wide range of stakeholders—from senior government officials and donors to </w:t>
      </w:r>
      <w:r w:rsidR="00770C61">
        <w:t xml:space="preserve">academia, </w:t>
      </w:r>
      <w:r w:rsidRPr="00274F35">
        <w:t xml:space="preserve">civil society and multilateral partners. </w:t>
      </w:r>
      <w:r w:rsidR="00F63BF9">
        <w:t xml:space="preserve">Experience </w:t>
      </w:r>
      <w:r w:rsidR="00CE21C8">
        <w:t xml:space="preserve">of managing </w:t>
      </w:r>
      <w:r w:rsidR="00F63BF9">
        <w:t>large multi-dimensional programmes</w:t>
      </w:r>
      <w:r w:rsidR="00480715">
        <w:t xml:space="preserve"> </w:t>
      </w:r>
      <w:r w:rsidR="00C24DD6">
        <w:t>in crisis</w:t>
      </w:r>
      <w:r w:rsidR="005F1F84">
        <w:t xml:space="preserve"> contexts</w:t>
      </w:r>
      <w:r w:rsidR="00451A6F">
        <w:t xml:space="preserve"> (e.g. Iraq</w:t>
      </w:r>
      <w:r w:rsidR="00480715">
        <w:t>, Myanmar</w:t>
      </w:r>
      <w:r w:rsidR="00451A6F">
        <w:t>)</w:t>
      </w:r>
      <w:r w:rsidR="005F1F84">
        <w:t xml:space="preserve">. </w:t>
      </w:r>
      <w:r w:rsidRPr="00274F35">
        <w:t xml:space="preserve">PhD in Economics from Cambridge </w:t>
      </w:r>
      <w:r w:rsidR="000A491C">
        <w:t>U</w:t>
      </w:r>
      <w:r w:rsidR="00B03C5A">
        <w:t>niversity in the UK</w:t>
      </w:r>
      <w:r w:rsidR="000A491C">
        <w:t xml:space="preserve"> </w:t>
      </w:r>
      <w:r w:rsidRPr="00274F35">
        <w:t>and</w:t>
      </w:r>
      <w:r w:rsidR="000A491C">
        <w:t xml:space="preserve"> </w:t>
      </w:r>
      <w:r w:rsidRPr="00274F35">
        <w:t>widely published</w:t>
      </w:r>
      <w:r w:rsidR="0065276F">
        <w:t xml:space="preserve"> on development</w:t>
      </w:r>
      <w:r w:rsidR="00464112">
        <w:t xml:space="preserve"> and </w:t>
      </w:r>
      <w:r w:rsidR="00B03C5A">
        <w:t>peace/</w:t>
      </w:r>
      <w:r w:rsidR="00464112">
        <w:t>security</w:t>
      </w:r>
      <w:r w:rsidR="005F1F84">
        <w:t xml:space="preserve"> </w:t>
      </w:r>
      <w:r w:rsidR="003F3E43">
        <w:t>issues</w:t>
      </w:r>
      <w:r w:rsidR="00E340B4">
        <w:t>.</w:t>
      </w:r>
      <w:r w:rsidR="00B20DED">
        <w:t xml:space="preserve"> Excellent written and verbal communication </w:t>
      </w:r>
      <w:r w:rsidR="00231DEC">
        <w:t>skills.</w:t>
      </w:r>
      <w:r w:rsidR="00480715">
        <w:t xml:space="preserve"> Academic experience (teaching and research) in South </w:t>
      </w:r>
      <w:r w:rsidR="00B71DC2">
        <w:t>Africa</w:t>
      </w:r>
      <w:r w:rsidR="00480715">
        <w:t>, Switzerland and the UK.</w:t>
      </w:r>
    </w:p>
    <w:p w14:paraId="1BCAA281" w14:textId="4CDED589" w:rsidR="00F77A7B" w:rsidRPr="006E51E5" w:rsidRDefault="00861540" w:rsidP="007B47F2">
      <w:pPr>
        <w:pStyle w:val="Subtitle"/>
      </w:pPr>
      <w:r w:rsidRPr="006E51E5">
        <w:t>Personal d</w:t>
      </w:r>
      <w:r w:rsidR="00F77A7B" w:rsidRPr="006E51E5">
        <w:t>etails</w:t>
      </w:r>
    </w:p>
    <w:p w14:paraId="21718D2D" w14:textId="7C492E8E" w:rsidR="00B40AB3" w:rsidRPr="00ED2587" w:rsidRDefault="002C5217" w:rsidP="007B47F2">
      <w:r w:rsidRPr="00ED2587">
        <w:t>Contact</w:t>
      </w:r>
      <w:r w:rsidR="0008431C" w:rsidRPr="00ED2587">
        <w:t xml:space="preserve"> </w:t>
      </w:r>
      <w:r w:rsidR="00ED2587">
        <w:tab/>
      </w:r>
      <w:r w:rsidR="00FB424D" w:rsidRPr="00ED2587">
        <w:t>+</w:t>
      </w:r>
      <w:r w:rsidR="00B40AB3" w:rsidRPr="00ED2587">
        <w:t>41 76 335 4024</w:t>
      </w:r>
      <w:r w:rsidRPr="00ED2587">
        <w:t xml:space="preserve">  </w:t>
      </w:r>
      <w:hyperlink r:id="rId7" w:history="1">
        <w:r w:rsidR="00B40AB3" w:rsidRPr="00ED2587">
          <w:t>peter.batchelor11@gmail.com</w:t>
        </w:r>
      </w:hyperlink>
      <w:r w:rsidR="00114587">
        <w:br/>
      </w:r>
      <w:r w:rsidR="00114587">
        <w:tab/>
      </w:r>
      <w:r w:rsidR="006E51E5">
        <w:tab/>
      </w:r>
      <w:r w:rsidR="00B40AB3" w:rsidRPr="00ED2587">
        <w:t>5 Chemin Hauts Cornillons, 1292 Chamb</w:t>
      </w:r>
      <w:r w:rsidR="00587856">
        <w:t>é</w:t>
      </w:r>
      <w:r w:rsidR="00B40AB3" w:rsidRPr="00ED2587">
        <w:t>sy, Switzerland</w:t>
      </w:r>
    </w:p>
    <w:p w14:paraId="1513414B" w14:textId="1A1A75B6" w:rsidR="002C5217" w:rsidRPr="00ED2587" w:rsidRDefault="00ED2587" w:rsidP="007B47F2">
      <w:r w:rsidRPr="00ED2587">
        <w:t>Nationality</w:t>
      </w:r>
      <w:r w:rsidR="002C5217" w:rsidRPr="00ED2587">
        <w:t xml:space="preserve"> </w:t>
      </w:r>
      <w:r w:rsidR="006E51E5">
        <w:tab/>
      </w:r>
      <w:r w:rsidR="002C5217" w:rsidRPr="00ED2587">
        <w:t xml:space="preserve">South Africa </w:t>
      </w:r>
      <w:r w:rsidR="006E51E5">
        <w:tab/>
        <w:t xml:space="preserve">Swiss resident </w:t>
      </w:r>
      <w:r w:rsidR="002C5217" w:rsidRPr="00ED2587">
        <w:t>(B Permit</w:t>
      </w:r>
      <w:r w:rsidR="00D03302">
        <w:t xml:space="preserve"> – family reunification</w:t>
      </w:r>
      <w:r w:rsidR="002C5217" w:rsidRPr="00ED2587">
        <w:t>)</w:t>
      </w:r>
    </w:p>
    <w:p w14:paraId="76397390" w14:textId="1986374B" w:rsidR="002C5217" w:rsidRDefault="002C5217" w:rsidP="007B47F2">
      <w:r w:rsidRPr="00ED2587">
        <w:t xml:space="preserve">Languages </w:t>
      </w:r>
      <w:r w:rsidR="006E51E5">
        <w:tab/>
      </w:r>
      <w:r w:rsidRPr="00ED2587">
        <w:t>English – native</w:t>
      </w:r>
      <w:r w:rsidR="008772BC" w:rsidRPr="00ED2587">
        <w:t xml:space="preserve">, French – </w:t>
      </w:r>
      <w:r w:rsidR="00533157">
        <w:t>basic</w:t>
      </w:r>
      <w:r w:rsidR="008772BC" w:rsidRPr="00ED2587">
        <w:t xml:space="preserve">, </w:t>
      </w:r>
      <w:r w:rsidRPr="00ED2587">
        <w:t>Afrikaans/Dutch – intermediate</w:t>
      </w:r>
    </w:p>
    <w:p w14:paraId="35925E0D" w14:textId="77777777" w:rsidR="007B47F2" w:rsidRPr="004F73BC" w:rsidRDefault="007B47F2" w:rsidP="007B47F2">
      <w:pPr>
        <w:pStyle w:val="Subtitle"/>
        <w:rPr>
          <w:lang w:val="en-US"/>
        </w:rPr>
      </w:pPr>
      <w:r w:rsidRPr="004F73BC">
        <w:rPr>
          <w:lang w:val="en-US"/>
        </w:rPr>
        <w:t xml:space="preserve">Academic </w:t>
      </w:r>
      <w:r w:rsidRPr="004F73BC">
        <w:t>qualifications</w:t>
      </w:r>
      <w:r>
        <w:t xml:space="preserve"> &amp; skills</w:t>
      </w:r>
    </w:p>
    <w:p w14:paraId="4B2EE18D" w14:textId="39B19543" w:rsidR="007B47F2" w:rsidRDefault="007B47F2" w:rsidP="007B47F2">
      <w:r w:rsidRPr="00587856">
        <w:rPr>
          <w:b/>
          <w:bCs/>
        </w:rPr>
        <w:t>PhD Economics, M.Phil Economics and Politics of Development</w:t>
      </w:r>
      <w:r w:rsidRPr="00205137">
        <w:t>. University of Cambridge, UK (1997)</w:t>
      </w:r>
    </w:p>
    <w:p w14:paraId="608FCD57" w14:textId="66C33463" w:rsidR="007B47F2" w:rsidRPr="006E51E5" w:rsidRDefault="007B47F2" w:rsidP="007B47F2">
      <w:r w:rsidRPr="00205137">
        <w:rPr>
          <w:b/>
          <w:bCs/>
        </w:rPr>
        <w:t>BA (Honours)</w:t>
      </w:r>
      <w:r w:rsidR="002E0026">
        <w:rPr>
          <w:b/>
          <w:bCs/>
        </w:rPr>
        <w:t>,</w:t>
      </w:r>
      <w:r w:rsidRPr="002E0026">
        <w:rPr>
          <w:b/>
          <w:bCs/>
        </w:rPr>
        <w:t xml:space="preserve"> Political Science, Law, Economics</w:t>
      </w:r>
      <w:r w:rsidRPr="00205137">
        <w:t>. University of Cape Town, South Africa (1990)</w:t>
      </w:r>
    </w:p>
    <w:p w14:paraId="08462530" w14:textId="3E804AD7" w:rsidR="00A835F0" w:rsidRDefault="00BE07E1" w:rsidP="00A835F0">
      <w:r>
        <w:t>I have</w:t>
      </w:r>
      <w:r w:rsidR="00A835F0">
        <w:t xml:space="preserve"> a</w:t>
      </w:r>
      <w:r>
        <w:t xml:space="preserve"> </w:t>
      </w:r>
      <w:r w:rsidR="00B71DC2">
        <w:t>wide range</w:t>
      </w:r>
      <w:r w:rsidR="00841C6B">
        <w:t xml:space="preserve"> of </w:t>
      </w:r>
      <w:r w:rsidR="00A835F0">
        <w:t>professional skill</w:t>
      </w:r>
      <w:r w:rsidR="00BB73A5">
        <w:t>s and competencies</w:t>
      </w:r>
      <w:r w:rsidR="00A835F0">
        <w:t>:</w:t>
      </w:r>
    </w:p>
    <w:p w14:paraId="7F668A39" w14:textId="77777777" w:rsidR="0067770F" w:rsidRDefault="0067770F" w:rsidP="00A835F0">
      <w:pPr>
        <w:pStyle w:val="ListParagraph"/>
        <w:numPr>
          <w:ilvl w:val="0"/>
          <w:numId w:val="6"/>
        </w:numPr>
        <w:sectPr w:rsidR="0067770F" w:rsidSect="006C5D2E">
          <w:footerReference w:type="even" r:id="rId8"/>
          <w:footerReference w:type="default" r:id="rId9"/>
          <w:pgSz w:w="11900" w:h="16820"/>
          <w:pgMar w:top="1152" w:right="1440" w:bottom="1152" w:left="1440" w:header="720" w:footer="720" w:gutter="0"/>
          <w:cols w:space="720"/>
          <w:docGrid w:linePitch="272"/>
        </w:sectPr>
      </w:pPr>
    </w:p>
    <w:p w14:paraId="6D9AEA4E" w14:textId="77777777" w:rsidR="007F3E38" w:rsidRPr="00A835F0" w:rsidRDefault="007F3E38" w:rsidP="007F3E38">
      <w:pPr>
        <w:pStyle w:val="ListParagraph"/>
        <w:numPr>
          <w:ilvl w:val="0"/>
          <w:numId w:val="6"/>
        </w:numPr>
      </w:pPr>
      <w:r w:rsidRPr="00A835F0">
        <w:t>Donor relations &amp; resource mobilisation</w:t>
      </w:r>
    </w:p>
    <w:p w14:paraId="18354C5E" w14:textId="32BDE611" w:rsidR="00A835F0" w:rsidRPr="00A835F0" w:rsidRDefault="00A835F0" w:rsidP="00A835F0">
      <w:pPr>
        <w:pStyle w:val="ListParagraph"/>
        <w:numPr>
          <w:ilvl w:val="0"/>
          <w:numId w:val="6"/>
        </w:numPr>
      </w:pPr>
      <w:r w:rsidRPr="00A835F0">
        <w:t>Strategic leadership &amp; team management</w:t>
      </w:r>
    </w:p>
    <w:p w14:paraId="01256933" w14:textId="18AE52EF" w:rsidR="00A835F0" w:rsidRDefault="00A835F0" w:rsidP="00A835F0">
      <w:pPr>
        <w:pStyle w:val="ListParagraph"/>
        <w:numPr>
          <w:ilvl w:val="0"/>
          <w:numId w:val="6"/>
        </w:numPr>
      </w:pPr>
      <w:r w:rsidRPr="00A835F0">
        <w:t>Policy development &amp; implementation</w:t>
      </w:r>
    </w:p>
    <w:p w14:paraId="77151D1F" w14:textId="332C757E" w:rsidR="005E4853" w:rsidRPr="00A835F0" w:rsidRDefault="005E4853" w:rsidP="00A835F0">
      <w:pPr>
        <w:pStyle w:val="ListParagraph"/>
        <w:numPr>
          <w:ilvl w:val="0"/>
          <w:numId w:val="6"/>
        </w:numPr>
      </w:pPr>
      <w:r>
        <w:t>Project management</w:t>
      </w:r>
    </w:p>
    <w:p w14:paraId="134181E0" w14:textId="2556DE06" w:rsidR="00A835F0" w:rsidRDefault="00A835F0" w:rsidP="00A835F0">
      <w:pPr>
        <w:pStyle w:val="ListParagraph"/>
        <w:numPr>
          <w:ilvl w:val="0"/>
          <w:numId w:val="6"/>
        </w:numPr>
      </w:pPr>
      <w:r w:rsidRPr="00A835F0">
        <w:t>Multilateral diplomacy &amp; UN systems</w:t>
      </w:r>
    </w:p>
    <w:p w14:paraId="3581A975" w14:textId="57B32085" w:rsidR="00583AAE" w:rsidRPr="00A835F0" w:rsidRDefault="002B3410" w:rsidP="00A835F0">
      <w:pPr>
        <w:pStyle w:val="ListParagraph"/>
        <w:numPr>
          <w:ilvl w:val="0"/>
          <w:numId w:val="6"/>
        </w:numPr>
      </w:pPr>
      <w:r>
        <w:t>Peacebuilding, disarmament, crisis recovery</w:t>
      </w:r>
    </w:p>
    <w:p w14:paraId="4FCF04D2" w14:textId="4D0804F4" w:rsidR="00090542" w:rsidRDefault="00A835F0" w:rsidP="00090542">
      <w:pPr>
        <w:pStyle w:val="ListParagraph"/>
        <w:numPr>
          <w:ilvl w:val="0"/>
          <w:numId w:val="6"/>
        </w:numPr>
      </w:pPr>
      <w:r w:rsidRPr="00A835F0">
        <w:t>Public speaking &amp; high-level communications</w:t>
      </w:r>
    </w:p>
    <w:p w14:paraId="0FA041A1" w14:textId="69251CCE" w:rsidR="002E0026" w:rsidRPr="00A835F0" w:rsidRDefault="002E0026" w:rsidP="002E0026">
      <w:pPr>
        <w:pStyle w:val="ListParagraph"/>
        <w:numPr>
          <w:ilvl w:val="0"/>
          <w:numId w:val="6"/>
        </w:numPr>
      </w:pPr>
      <w:r w:rsidRPr="00A835F0">
        <w:t xml:space="preserve">Partnership building </w:t>
      </w:r>
    </w:p>
    <w:p w14:paraId="707E7F29" w14:textId="0FF14A6F" w:rsidR="007F3E38" w:rsidRDefault="00A835F0" w:rsidP="00817F3F">
      <w:pPr>
        <w:pStyle w:val="ListParagraph"/>
        <w:numPr>
          <w:ilvl w:val="0"/>
          <w:numId w:val="6"/>
        </w:numPr>
      </w:pPr>
      <w:r w:rsidRPr="00A835F0">
        <w:t>Research &amp; publication</w:t>
      </w:r>
      <w:r w:rsidR="00CD51DF">
        <w:t>s</w:t>
      </w:r>
    </w:p>
    <w:p w14:paraId="5E3CEC34" w14:textId="59B5CEFC" w:rsidR="00583AAE" w:rsidRDefault="00581080" w:rsidP="00A64B0C">
      <w:pPr>
        <w:pStyle w:val="ListParagraph"/>
        <w:numPr>
          <w:ilvl w:val="0"/>
          <w:numId w:val="6"/>
        </w:numPr>
      </w:pPr>
      <w:r>
        <w:t xml:space="preserve">HR </w:t>
      </w:r>
      <w:r w:rsidR="00583AAE">
        <w:t>Administration &amp; IT skills (MS Office, Sharepoint)</w:t>
      </w:r>
    </w:p>
    <w:p w14:paraId="1BD19695" w14:textId="610354C4" w:rsidR="00A64B0C" w:rsidRPr="007F3E38" w:rsidRDefault="00A64B0C" w:rsidP="00581080">
      <w:pPr>
        <w:sectPr w:rsidR="00A64B0C" w:rsidRPr="007F3E38" w:rsidSect="0067770F">
          <w:type w:val="continuous"/>
          <w:pgSz w:w="11900" w:h="16820"/>
          <w:pgMar w:top="1152" w:right="1440" w:bottom="1152" w:left="1440" w:header="720" w:footer="720" w:gutter="0"/>
          <w:cols w:num="2" w:space="720"/>
          <w:docGrid w:linePitch="272"/>
        </w:sectPr>
      </w:pPr>
    </w:p>
    <w:p w14:paraId="52605154" w14:textId="08E249BB" w:rsidR="00A1043A" w:rsidRPr="008A60F3" w:rsidRDefault="002A451E" w:rsidP="007B47F2">
      <w:pPr>
        <w:pStyle w:val="Subtitle"/>
        <w:rPr>
          <w:rFonts w:ascii="Calibri" w:hAnsi="Calibri" w:cs="Calibri"/>
        </w:rPr>
      </w:pPr>
      <w:r w:rsidRPr="002A451E">
        <w:t>Relevant professional e</w:t>
      </w:r>
      <w:r w:rsidR="00E63624" w:rsidRPr="002A451E">
        <w:t>xperience</w:t>
      </w:r>
      <w:r w:rsidR="0022493C" w:rsidRPr="008A60F3">
        <w:rPr>
          <w:rFonts w:ascii="Calibri" w:hAnsi="Calibri" w:cs="Calibri"/>
        </w:rPr>
        <w:t xml:space="preserve"> </w:t>
      </w:r>
      <w:r w:rsidR="00A1043A" w:rsidRPr="008A60F3">
        <w:rPr>
          <w:rFonts w:ascii="Calibri" w:hAnsi="Calibri" w:cs="Calibri"/>
        </w:rPr>
        <w:tab/>
      </w:r>
    </w:p>
    <w:p w14:paraId="347B8CC0" w14:textId="2BADBB40" w:rsidR="00480715" w:rsidRDefault="00480715" w:rsidP="007B47F2">
      <w:r>
        <w:t xml:space="preserve">May 2025 – present: </w:t>
      </w:r>
      <w:r w:rsidR="00B03C5A">
        <w:rPr>
          <w:b/>
          <w:bCs/>
        </w:rPr>
        <w:t>Member</w:t>
      </w:r>
      <w:r>
        <w:t xml:space="preserve">, </w:t>
      </w:r>
      <w:r w:rsidR="00B03C5A" w:rsidRPr="00B03C5A">
        <w:rPr>
          <w:b/>
          <w:bCs/>
        </w:rPr>
        <w:t>Advisory Group,</w:t>
      </w:r>
      <w:r w:rsidR="00B03C5A">
        <w:t xml:space="preserve"> </w:t>
      </w:r>
      <w:r w:rsidRPr="007B4350">
        <w:rPr>
          <w:b/>
          <w:bCs/>
        </w:rPr>
        <w:t>Principles for Peace Foundation</w:t>
      </w:r>
      <w:r>
        <w:t>, Geneva, Switzerland</w:t>
      </w:r>
    </w:p>
    <w:p w14:paraId="6E1B3438" w14:textId="6FB36051" w:rsidR="00B03C5A" w:rsidRDefault="00B03C5A" w:rsidP="007B47F2">
      <w:r>
        <w:t xml:space="preserve">May – August 2025: </w:t>
      </w:r>
      <w:r w:rsidRPr="00A53327">
        <w:rPr>
          <w:b/>
          <w:bCs/>
        </w:rPr>
        <w:t>Senior Advisor, UN Charter Reform Coalition</w:t>
      </w:r>
      <w:r>
        <w:t xml:space="preserve"> (hosted by GCSP), Geneva, Switzerland</w:t>
      </w:r>
    </w:p>
    <w:p w14:paraId="73FFCB3C" w14:textId="012CF339" w:rsidR="00F061CA" w:rsidRDefault="00F061CA" w:rsidP="007B47F2">
      <w:r>
        <w:t xml:space="preserve">January 2024 – </w:t>
      </w:r>
      <w:r w:rsidR="00480715">
        <w:t>April 2025</w:t>
      </w:r>
      <w:r>
        <w:t xml:space="preserve">: </w:t>
      </w:r>
      <w:r w:rsidRPr="007B4350">
        <w:rPr>
          <w:b/>
          <w:bCs/>
        </w:rPr>
        <w:t>Director: Partnerships and Advocacy, Principles for Peace Foundation</w:t>
      </w:r>
      <w:r>
        <w:t>, Geneva, Switzerland</w:t>
      </w:r>
    </w:p>
    <w:p w14:paraId="154E7360" w14:textId="77777777" w:rsidR="00D7374C" w:rsidRDefault="00D7374C" w:rsidP="007B47F2">
      <w:r>
        <w:t xml:space="preserve">September 2023 – present: </w:t>
      </w:r>
      <w:r w:rsidRPr="007B4350">
        <w:rPr>
          <w:b/>
          <w:bCs/>
        </w:rPr>
        <w:t>Associate Fellow, Geneva Centre for Security Policy (GCSP)</w:t>
      </w:r>
      <w:r w:rsidR="00B33FBD" w:rsidRPr="00E6261B">
        <w:t>,</w:t>
      </w:r>
      <w:r w:rsidR="00B33FBD">
        <w:t xml:space="preserve"> Geneva, Switzerland</w:t>
      </w:r>
    </w:p>
    <w:p w14:paraId="6E9D15DF" w14:textId="77777777" w:rsidR="00FB424D" w:rsidRPr="00B8376E" w:rsidRDefault="00FB424D" w:rsidP="007B47F2">
      <w:r w:rsidRPr="00B8376E">
        <w:lastRenderedPageBreak/>
        <w:t xml:space="preserve">October 2019 – </w:t>
      </w:r>
      <w:r w:rsidR="00B40AB3" w:rsidRPr="00B8376E">
        <w:t>June 2023</w:t>
      </w:r>
      <w:r w:rsidRPr="00B8376E">
        <w:t xml:space="preserve">: </w:t>
      </w:r>
      <w:r w:rsidRPr="007B4350">
        <w:rPr>
          <w:b/>
          <w:bCs/>
        </w:rPr>
        <w:t>Head</w:t>
      </w:r>
      <w:r w:rsidR="00151FF1" w:rsidRPr="007B4350">
        <w:rPr>
          <w:b/>
          <w:bCs/>
        </w:rPr>
        <w:t xml:space="preserve">, </w:t>
      </w:r>
      <w:r w:rsidRPr="007B4350">
        <w:rPr>
          <w:b/>
          <w:bCs/>
        </w:rPr>
        <w:t>Crisis and Fragility Policy and Engagement Team, UNDP Crisis Bureau</w:t>
      </w:r>
      <w:r w:rsidRPr="00B8376E">
        <w:t>, New York</w:t>
      </w:r>
      <w:r w:rsidR="00B40AB3" w:rsidRPr="00B8376E">
        <w:t xml:space="preserve"> </w:t>
      </w:r>
      <w:r w:rsidR="00C63338" w:rsidRPr="00B8376E">
        <w:t xml:space="preserve">USA </w:t>
      </w:r>
      <w:r w:rsidR="00B40AB3" w:rsidRPr="00B8376E">
        <w:t>and Geneva</w:t>
      </w:r>
      <w:r w:rsidR="00C63338" w:rsidRPr="00B8376E">
        <w:t xml:space="preserve"> Switzerland</w:t>
      </w:r>
    </w:p>
    <w:p w14:paraId="56E1E2D2" w14:textId="77777777" w:rsidR="00E76640" w:rsidRPr="00B8376E" w:rsidRDefault="00E76640" w:rsidP="007B47F2">
      <w:r w:rsidRPr="00B8376E">
        <w:t xml:space="preserve">October 2022 – December 2022: </w:t>
      </w:r>
      <w:r w:rsidRPr="004A47BF">
        <w:rPr>
          <w:b/>
          <w:bCs/>
        </w:rPr>
        <w:t xml:space="preserve">Resident </w:t>
      </w:r>
      <w:r w:rsidRPr="00E6261B">
        <w:rPr>
          <w:b/>
          <w:bCs/>
        </w:rPr>
        <w:t>Representative a.i, UNDP Azerbaijan</w:t>
      </w:r>
      <w:r w:rsidRPr="00B8376E">
        <w:t>, Baku, Azerbaijan</w:t>
      </w:r>
    </w:p>
    <w:p w14:paraId="27276430" w14:textId="77777777" w:rsidR="00187494" w:rsidRPr="00B8376E" w:rsidRDefault="002F559F" w:rsidP="007B47F2">
      <w:r w:rsidRPr="00B8376E">
        <w:t xml:space="preserve">August 2016 – </w:t>
      </w:r>
      <w:r w:rsidR="00FB424D" w:rsidRPr="00B8376E">
        <w:t>October 2019</w:t>
      </w:r>
      <w:r w:rsidRPr="00B8376E">
        <w:t xml:space="preserve">: </w:t>
      </w:r>
      <w:r w:rsidR="00F75E35" w:rsidRPr="007B4350">
        <w:rPr>
          <w:b/>
          <w:bCs/>
        </w:rPr>
        <w:t>Resident Representative/</w:t>
      </w:r>
      <w:r w:rsidR="00B8548E" w:rsidRPr="007B4350">
        <w:rPr>
          <w:b/>
          <w:bCs/>
        </w:rPr>
        <w:t>Country Director, UNDP Myanmar</w:t>
      </w:r>
      <w:r w:rsidR="00B8548E" w:rsidRPr="00B8376E">
        <w:t>, Yangon, Myanmar</w:t>
      </w:r>
    </w:p>
    <w:p w14:paraId="58502926" w14:textId="77777777" w:rsidR="00F75E35" w:rsidRPr="00B8376E" w:rsidRDefault="006862E9" w:rsidP="007B47F2">
      <w:r w:rsidRPr="00B8376E">
        <w:t>February 2016 – August 2016</w:t>
      </w:r>
      <w:r w:rsidR="002F559F" w:rsidRPr="00B8376E">
        <w:t xml:space="preserve">: </w:t>
      </w:r>
      <w:r w:rsidR="00100D7A" w:rsidRPr="00E6261B">
        <w:rPr>
          <w:b/>
          <w:bCs/>
        </w:rPr>
        <w:t>R</w:t>
      </w:r>
      <w:r w:rsidR="00B8548E" w:rsidRPr="00E6261B">
        <w:rPr>
          <w:b/>
          <w:bCs/>
        </w:rPr>
        <w:t>esident Representative a.i</w:t>
      </w:r>
      <w:r w:rsidR="00B8548E" w:rsidRPr="00B8376E">
        <w:t>.</w:t>
      </w:r>
      <w:r w:rsidR="00100D7A" w:rsidRPr="00B8376E">
        <w:t>, UNDP Sri Lanka, Colombo, Sri Lanka</w:t>
      </w:r>
    </w:p>
    <w:p w14:paraId="4CD625D4" w14:textId="77777777" w:rsidR="00A1043A" w:rsidRPr="00B8376E" w:rsidRDefault="00100D7A" w:rsidP="007B47F2">
      <w:r w:rsidRPr="00B8376E">
        <w:t>July 2013 – February 2016</w:t>
      </w:r>
      <w:r w:rsidR="002F559F" w:rsidRPr="00B8376E">
        <w:t xml:space="preserve">: </w:t>
      </w:r>
      <w:r w:rsidR="00B8548E" w:rsidRPr="00E6261B">
        <w:rPr>
          <w:b/>
          <w:bCs/>
        </w:rPr>
        <w:t xml:space="preserve">Regional Manager, </w:t>
      </w:r>
      <w:r w:rsidR="00A1043A" w:rsidRPr="00E6261B">
        <w:rPr>
          <w:b/>
          <w:bCs/>
        </w:rPr>
        <w:t>UNDP Pacific Centre</w:t>
      </w:r>
      <w:r w:rsidR="00A1043A" w:rsidRPr="00B8376E">
        <w:t xml:space="preserve">, Suva, Fiji Islands </w:t>
      </w:r>
    </w:p>
    <w:p w14:paraId="250596CE" w14:textId="77777777" w:rsidR="00A1043A" w:rsidRPr="00B8376E" w:rsidRDefault="00A1043A" w:rsidP="007B47F2">
      <w:r w:rsidRPr="00B8376E">
        <w:t>September 2011- J</w:t>
      </w:r>
      <w:r w:rsidR="002F559F" w:rsidRPr="00B8376E">
        <w:t xml:space="preserve">uly 2013: </w:t>
      </w:r>
      <w:r w:rsidR="00B8548E" w:rsidRPr="00E6261B">
        <w:rPr>
          <w:b/>
          <w:bCs/>
        </w:rPr>
        <w:t>Country Director</w:t>
      </w:r>
      <w:r w:rsidRPr="00E6261B">
        <w:rPr>
          <w:b/>
          <w:bCs/>
        </w:rPr>
        <w:t>, UNDP Iraq</w:t>
      </w:r>
      <w:r w:rsidRPr="00B8376E">
        <w:t>, Baghdad, Iraq</w:t>
      </w:r>
    </w:p>
    <w:p w14:paraId="11CFC427" w14:textId="77777777" w:rsidR="00A1043A" w:rsidRPr="00B8376E" w:rsidRDefault="00A1043A" w:rsidP="007B47F2">
      <w:r w:rsidRPr="00B8376E">
        <w:t xml:space="preserve">May 2010 - </w:t>
      </w:r>
      <w:r w:rsidR="000758C8" w:rsidRPr="00B8376E">
        <w:t>August 2011</w:t>
      </w:r>
      <w:r w:rsidR="002F559F" w:rsidRPr="00B8376E">
        <w:t xml:space="preserve">: </w:t>
      </w:r>
      <w:r w:rsidRPr="007B4350">
        <w:rPr>
          <w:b/>
          <w:bCs/>
        </w:rPr>
        <w:t>Deputy C</w:t>
      </w:r>
      <w:r w:rsidR="00B8548E" w:rsidRPr="007B4350">
        <w:rPr>
          <w:b/>
          <w:bCs/>
        </w:rPr>
        <w:t>ountry Director – Programme</w:t>
      </w:r>
      <w:r w:rsidRPr="007B4350">
        <w:rPr>
          <w:b/>
          <w:bCs/>
        </w:rPr>
        <w:t>, UNDP Iraq Office</w:t>
      </w:r>
      <w:r w:rsidRPr="00B8376E">
        <w:t>, Amman, Jorda</w:t>
      </w:r>
      <w:r w:rsidR="00B62C36" w:rsidRPr="00B8376E">
        <w:t>n</w:t>
      </w:r>
    </w:p>
    <w:p w14:paraId="4F38F904" w14:textId="77777777" w:rsidR="00A1043A" w:rsidRPr="00B8376E" w:rsidRDefault="002F559F" w:rsidP="007B47F2">
      <w:r w:rsidRPr="00B8376E">
        <w:t xml:space="preserve">January 2007- May 2010: </w:t>
      </w:r>
      <w:r w:rsidR="00A1043A" w:rsidRPr="00E6261B">
        <w:rPr>
          <w:b/>
          <w:bCs/>
        </w:rPr>
        <w:t>Chief, Confli</w:t>
      </w:r>
      <w:r w:rsidR="00B8548E" w:rsidRPr="00E6261B">
        <w:rPr>
          <w:b/>
          <w:bCs/>
        </w:rPr>
        <w:t xml:space="preserve">ct Prevention and Recovery Team, </w:t>
      </w:r>
      <w:r w:rsidR="00A1043A" w:rsidRPr="00E6261B">
        <w:rPr>
          <w:b/>
          <w:bCs/>
        </w:rPr>
        <w:t>UNDP/BCPR</w:t>
      </w:r>
      <w:r w:rsidR="00A1043A" w:rsidRPr="00B8376E">
        <w:t>, Geneva, Switzerland and New York, USA</w:t>
      </w:r>
    </w:p>
    <w:p w14:paraId="78E533AE" w14:textId="77777777" w:rsidR="00A1043A" w:rsidRPr="00B8376E" w:rsidRDefault="002F559F" w:rsidP="007B47F2">
      <w:r w:rsidRPr="00B8376E">
        <w:t xml:space="preserve">March 2004- December 2006: </w:t>
      </w:r>
      <w:r w:rsidR="00A1043A" w:rsidRPr="007B4350">
        <w:rPr>
          <w:b/>
          <w:bCs/>
        </w:rPr>
        <w:t>Team Leader, Small Arms and Demobilization Team</w:t>
      </w:r>
      <w:r w:rsidR="00B8548E" w:rsidRPr="007B4350">
        <w:rPr>
          <w:b/>
          <w:bCs/>
        </w:rPr>
        <w:t>,</w:t>
      </w:r>
      <w:r w:rsidR="00A1043A" w:rsidRPr="007B4350">
        <w:rPr>
          <w:b/>
          <w:bCs/>
        </w:rPr>
        <w:t xml:space="preserve"> UNDP/BCPR</w:t>
      </w:r>
      <w:r w:rsidR="00A1043A" w:rsidRPr="00B8376E">
        <w:t xml:space="preserve">, Geneva, Switzerland </w:t>
      </w:r>
    </w:p>
    <w:p w14:paraId="03DE7309" w14:textId="50D77A1D" w:rsidR="008D5BF8" w:rsidRPr="00B8376E" w:rsidRDefault="002F559F" w:rsidP="007B47F2">
      <w:r w:rsidRPr="00B8376E">
        <w:t xml:space="preserve">January 2000 – March 2004: </w:t>
      </w:r>
      <w:r w:rsidR="00A1043A" w:rsidRPr="007B4350">
        <w:rPr>
          <w:b/>
          <w:bCs/>
        </w:rPr>
        <w:t>Project Director, Small Arms Survey</w:t>
      </w:r>
      <w:r w:rsidR="009E20BA">
        <w:t xml:space="preserve">, </w:t>
      </w:r>
      <w:r w:rsidR="00D01960">
        <w:t xml:space="preserve">Graduate Institute, </w:t>
      </w:r>
      <w:r w:rsidR="009E20BA">
        <w:t xml:space="preserve">Geneva, </w:t>
      </w:r>
      <w:r w:rsidR="009E20BA" w:rsidRPr="007B47F2">
        <w:t>Switzerland</w:t>
      </w:r>
      <w:r w:rsidR="00E6261B">
        <w:t xml:space="preserve"> &amp; </w:t>
      </w:r>
      <w:r w:rsidR="008D5BF8" w:rsidRPr="007B4350">
        <w:rPr>
          <w:b/>
          <w:bCs/>
        </w:rPr>
        <w:t>Part time Adjunct Faculty Member: Geneva Centre for Security Policy</w:t>
      </w:r>
      <w:r w:rsidR="009E20BA">
        <w:t>, Geneva, Switzerland</w:t>
      </w:r>
      <w:r w:rsidR="008D5BF8" w:rsidRPr="00B8376E">
        <w:t xml:space="preserve"> </w:t>
      </w:r>
      <w:r w:rsidR="00480715">
        <w:t xml:space="preserve">and </w:t>
      </w:r>
      <w:r w:rsidR="00480715" w:rsidRPr="00480715">
        <w:rPr>
          <w:b/>
          <w:bCs/>
        </w:rPr>
        <w:t>Graduate Institute</w:t>
      </w:r>
      <w:r w:rsidR="00480715">
        <w:t xml:space="preserve"> (IHEID), Geneva, Switzerland</w:t>
      </w:r>
    </w:p>
    <w:p w14:paraId="44C7485F" w14:textId="23A47AA6" w:rsidR="006E51E5" w:rsidRPr="007B47F2" w:rsidRDefault="002F559F" w:rsidP="007B47F2">
      <w:r w:rsidRPr="00B8376E">
        <w:t xml:space="preserve">January 1995- December 1999: </w:t>
      </w:r>
      <w:r w:rsidR="00A1043A" w:rsidRPr="00E22AEE">
        <w:rPr>
          <w:b/>
          <w:bCs/>
        </w:rPr>
        <w:t>Project Coordinator, Centre for Conflict Resolution</w:t>
      </w:r>
      <w:r w:rsidR="009E20BA">
        <w:t>, University of Cape Town, South Africa</w:t>
      </w:r>
      <w:r w:rsidR="00EA5895">
        <w:t xml:space="preserve"> &amp; </w:t>
      </w:r>
      <w:r w:rsidRPr="00EA5895">
        <w:rPr>
          <w:b/>
          <w:bCs/>
        </w:rPr>
        <w:t xml:space="preserve">Part time </w:t>
      </w:r>
      <w:r w:rsidR="00A1043A" w:rsidRPr="00EA5895">
        <w:rPr>
          <w:b/>
          <w:bCs/>
        </w:rPr>
        <w:t>Advisor to South African Government</w:t>
      </w:r>
      <w:r w:rsidR="00A1043A" w:rsidRPr="00B8376E">
        <w:t xml:space="preserve"> (Ministry of Defence, Ministry of Foreign Affairs and Ministry of Safety and Security) on defence and poli</w:t>
      </w:r>
      <w:r w:rsidR="008D5BF8" w:rsidRPr="00B8376E">
        <w:t xml:space="preserve">ce budgets, defence reform, </w:t>
      </w:r>
      <w:r w:rsidR="00A1043A" w:rsidRPr="00B8376E">
        <w:t xml:space="preserve">and defence industry and arms trade issues </w:t>
      </w:r>
    </w:p>
    <w:p w14:paraId="4281FA6C" w14:textId="3A2CDFC0" w:rsidR="002C6674" w:rsidRPr="006E51E5" w:rsidRDefault="00205137" w:rsidP="007B47F2">
      <w:pPr>
        <w:pStyle w:val="Subtitle"/>
      </w:pPr>
      <w:r w:rsidRPr="006E51E5">
        <w:t>Selected p</w:t>
      </w:r>
      <w:r w:rsidR="002C6674" w:rsidRPr="006E51E5">
        <w:t>ublications</w:t>
      </w:r>
    </w:p>
    <w:p w14:paraId="75FECBAD" w14:textId="77777777" w:rsidR="00550758" w:rsidRDefault="00550758" w:rsidP="007B47F2">
      <w:r>
        <w:t xml:space="preserve">2025: </w:t>
      </w:r>
      <w:r w:rsidRPr="00550758">
        <w:rPr>
          <w:b/>
          <w:bCs/>
          <w:u w:val="single"/>
        </w:rPr>
        <w:t>Legitimacy in a Fragmenting World: Flagship Report</w:t>
      </w:r>
      <w:r>
        <w:t xml:space="preserve"> (co-editor with Keith Krause and Larry Attree) Principles for Peace Foundation</w:t>
      </w:r>
    </w:p>
    <w:p w14:paraId="75757EA8" w14:textId="77777777" w:rsidR="002C6674" w:rsidRPr="00B31ADC" w:rsidRDefault="002C6674" w:rsidP="007B47F2">
      <w:r w:rsidRPr="00B31ADC">
        <w:t xml:space="preserve">2013: </w:t>
      </w:r>
      <w:r w:rsidRPr="00841C6B">
        <w:rPr>
          <w:b/>
          <w:bCs/>
          <w:u w:val="single"/>
        </w:rPr>
        <w:t>Controlling Small Arms: Consolidation, Innovation and Relevance in Research and Policy</w:t>
      </w:r>
      <w:r w:rsidRPr="00B31ADC">
        <w:t xml:space="preserve"> (co-editor with Kai Kenkel), Routledge </w:t>
      </w:r>
    </w:p>
    <w:p w14:paraId="55EC5A0B" w14:textId="36EBA49F" w:rsidR="00CE5B15" w:rsidRDefault="002C6674" w:rsidP="007B47F2">
      <w:r w:rsidRPr="00B31ADC">
        <w:t>2010: ‘Beyond Disarmament: Small Arms, Armed Violence and Development’ (chapter in book), Verlag</w:t>
      </w:r>
    </w:p>
    <w:p w14:paraId="63752BED" w14:textId="717B45F7" w:rsidR="006E487C" w:rsidRDefault="006E487C" w:rsidP="007B47F2">
      <w:r>
        <w:t xml:space="preserve">2006: ‘Too close for comfort: an analysis of the UN tracing negotiations’, </w:t>
      </w:r>
      <w:r w:rsidRPr="006E487C">
        <w:rPr>
          <w:b/>
          <w:bCs/>
          <w:i/>
          <w:iCs/>
        </w:rPr>
        <w:t>Disarmament Forum</w:t>
      </w:r>
      <w:r>
        <w:t xml:space="preserve"> (co-author with Glenn McDonald)</w:t>
      </w:r>
      <w:r w:rsidR="00026C2F">
        <w:t>, UNIDIR</w:t>
      </w:r>
    </w:p>
    <w:p w14:paraId="005B491A" w14:textId="1103B2BB" w:rsidR="002C6674" w:rsidRDefault="002C6674" w:rsidP="007B47F2">
      <w:r w:rsidRPr="00B31ADC">
        <w:t xml:space="preserve">2004: </w:t>
      </w:r>
      <w:r w:rsidRPr="00FA6C3E">
        <w:rPr>
          <w:b/>
          <w:u w:val="single"/>
        </w:rPr>
        <w:t>Demilitarisation and Peacebuilding in Southern Africa</w:t>
      </w:r>
      <w:r w:rsidRPr="00B31ADC">
        <w:t xml:space="preserve"> (co-editor of 3 volumes with Kees Kingma), Ashgate</w:t>
      </w:r>
    </w:p>
    <w:p w14:paraId="75F8DFEE" w14:textId="106B91E7" w:rsidR="00CE5B15" w:rsidRPr="00B31ADC" w:rsidRDefault="00CE5B15" w:rsidP="007B47F2">
      <w:r>
        <w:t xml:space="preserve">2003: ‘The First Biennial Meeting of States on Small Arms: Building Momentum for Global Action’, </w:t>
      </w:r>
      <w:r w:rsidRPr="00CE5B15">
        <w:rPr>
          <w:b/>
          <w:bCs/>
          <w:u w:val="single"/>
        </w:rPr>
        <w:t>Disarmament Diplomacy</w:t>
      </w:r>
      <w:r>
        <w:t xml:space="preserve"> </w:t>
      </w:r>
    </w:p>
    <w:p w14:paraId="0C3E828E" w14:textId="77777777" w:rsidR="002C6674" w:rsidRPr="00B31ADC" w:rsidRDefault="002C6674" w:rsidP="007B47F2">
      <w:r w:rsidRPr="00B31ADC">
        <w:t>2002: Development Held Hostage: Assessing the Effects of Small Arms on Development (co-author with Robert Muggah), UNDP</w:t>
      </w:r>
    </w:p>
    <w:p w14:paraId="43EB0AA6" w14:textId="77777777" w:rsidR="002C6674" w:rsidRDefault="002C6674" w:rsidP="007B47F2">
      <w:r w:rsidRPr="00B31ADC">
        <w:t>2002: ‘NGO Perspectives: NGOs and the Small Arms Issue’ (chapter in book), UNIDIR</w:t>
      </w:r>
    </w:p>
    <w:p w14:paraId="3D730533" w14:textId="77777777" w:rsidR="006E51E5" w:rsidRDefault="002C6674" w:rsidP="007B47F2">
      <w:r>
        <w:t>2002: ‘The Demand for Military Spending in South Africa’</w:t>
      </w:r>
      <w:r w:rsidRPr="00297D15">
        <w:rPr>
          <w:i/>
          <w:iCs/>
        </w:rPr>
        <w:t xml:space="preserve">, </w:t>
      </w:r>
      <w:r w:rsidRPr="00297D15">
        <w:rPr>
          <w:b/>
          <w:bCs/>
          <w:i/>
          <w:iCs/>
        </w:rPr>
        <w:t>Journal of Peace Research</w:t>
      </w:r>
      <w:r>
        <w:t xml:space="preserve"> (co-author with Paul Dunne and Guy Lamb)</w:t>
      </w:r>
    </w:p>
    <w:p w14:paraId="3BA6153E" w14:textId="3EE39FB7" w:rsidR="002C6674" w:rsidRPr="00B31ADC" w:rsidRDefault="002C6674" w:rsidP="007B47F2">
      <w:r w:rsidRPr="00B31ADC">
        <w:t xml:space="preserve">2000: ‘Military Spending and Economic Growth in South Africa’, </w:t>
      </w:r>
      <w:r w:rsidRPr="00297D15">
        <w:rPr>
          <w:b/>
          <w:bCs/>
          <w:i/>
        </w:rPr>
        <w:t>Defence and Peace Economics</w:t>
      </w:r>
      <w:r w:rsidRPr="00B31ADC">
        <w:t xml:space="preserve"> (co-author with Paul Dunne)</w:t>
      </w:r>
    </w:p>
    <w:p w14:paraId="5A5C8755" w14:textId="77777777" w:rsidR="005A6AC1" w:rsidRPr="005A6AC1" w:rsidRDefault="002C6674" w:rsidP="007B47F2">
      <w:r w:rsidRPr="00B31ADC">
        <w:lastRenderedPageBreak/>
        <w:t xml:space="preserve">2000: `The Peace Dividend in South Africa' (chapter in book, co-author with Paul Dunne), Nomos  </w:t>
      </w:r>
    </w:p>
    <w:p w14:paraId="3F58AFDB" w14:textId="77777777" w:rsidR="002C6674" w:rsidRDefault="002C6674" w:rsidP="007B47F2">
      <w:r w:rsidRPr="00B31ADC">
        <w:t xml:space="preserve">1998: </w:t>
      </w:r>
      <w:r w:rsidRPr="00B31ADC">
        <w:rPr>
          <w:b/>
          <w:u w:val="single"/>
        </w:rPr>
        <w:t>Disarmament and Defence Industrial Adjustment in South Africa</w:t>
      </w:r>
      <w:r w:rsidRPr="00B31ADC">
        <w:t xml:space="preserve"> (co-author with Susan Willett), Oxford University Press</w:t>
      </w:r>
    </w:p>
    <w:p w14:paraId="0768720F" w14:textId="77777777" w:rsidR="005A6AC1" w:rsidRPr="00B31ADC" w:rsidRDefault="005A6AC1" w:rsidP="007B47F2">
      <w:r>
        <w:t xml:space="preserve">1998: ‘The Restructuring of South Africa’s Defence Industry’, </w:t>
      </w:r>
      <w:r w:rsidRPr="005A6AC1">
        <w:rPr>
          <w:b/>
          <w:bCs/>
          <w:i/>
          <w:iCs/>
        </w:rPr>
        <w:t>African Security Review</w:t>
      </w:r>
      <w:r>
        <w:t xml:space="preserve"> (co-author with Paul Dunne)</w:t>
      </w:r>
    </w:p>
    <w:p w14:paraId="1FC08E87" w14:textId="49FF42FD" w:rsidR="002C6674" w:rsidRPr="006E51E5" w:rsidRDefault="002C6674" w:rsidP="007B47F2">
      <w:r w:rsidRPr="00B31ADC">
        <w:t>1996:</w:t>
      </w:r>
      <w:r w:rsidRPr="00BD289B">
        <w:t xml:space="preserve"> ‘Small Arms Management and Peacekeeping in Southern Africa’ (chapter in book); UNIDIR</w:t>
      </w:r>
    </w:p>
    <w:sectPr w:rsidR="002C6674" w:rsidRPr="006E51E5" w:rsidSect="0067770F">
      <w:type w:val="continuous"/>
      <w:pgSz w:w="11900" w:h="16820"/>
      <w:pgMar w:top="1152" w:right="1440" w:bottom="115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5C81" w14:textId="77777777" w:rsidR="0019096D" w:rsidRDefault="0019096D" w:rsidP="007B47F2">
      <w:r>
        <w:separator/>
      </w:r>
    </w:p>
    <w:p w14:paraId="1F9BA14C" w14:textId="77777777" w:rsidR="0019096D" w:rsidRDefault="0019096D" w:rsidP="007B47F2"/>
  </w:endnote>
  <w:endnote w:type="continuationSeparator" w:id="0">
    <w:p w14:paraId="60B84E94" w14:textId="77777777" w:rsidR="0019096D" w:rsidRDefault="0019096D" w:rsidP="007B47F2">
      <w:r>
        <w:continuationSeparator/>
      </w:r>
    </w:p>
    <w:p w14:paraId="19AB72F6" w14:textId="77777777" w:rsidR="0019096D" w:rsidRDefault="0019096D" w:rsidP="007B4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G Time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GothicNeo">
    <w:panose1 w:val="020B0500000101010101"/>
    <w:charset w:val="81"/>
    <w:family w:val="swiss"/>
    <w:pitch w:val="variable"/>
    <w:sig w:usb0="800002BF" w:usb1="29D7A47B" w:usb2="00000010" w:usb3="00000000" w:csb0="0029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0511" w14:textId="77777777" w:rsidR="00335A88" w:rsidRDefault="00335A88" w:rsidP="007B47F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D4B3F" w14:textId="77777777" w:rsidR="00335A88" w:rsidRDefault="00335A88" w:rsidP="007B47F2">
    <w:pPr>
      <w:pStyle w:val="Footer"/>
    </w:pPr>
  </w:p>
  <w:p w14:paraId="58DF450B" w14:textId="77777777" w:rsidR="00E766CA" w:rsidRDefault="00E766CA" w:rsidP="007B47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415E" w14:textId="77777777" w:rsidR="00335A88" w:rsidRDefault="00335A88" w:rsidP="007B47F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7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596F52" w14:textId="77777777" w:rsidR="00335A88" w:rsidRDefault="00335A88" w:rsidP="007B47F2">
    <w:pPr>
      <w:pStyle w:val="Footer"/>
    </w:pPr>
  </w:p>
  <w:p w14:paraId="7E67325A" w14:textId="77777777" w:rsidR="00E766CA" w:rsidRDefault="00E766CA" w:rsidP="007B47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0A72" w14:textId="77777777" w:rsidR="0019096D" w:rsidRDefault="0019096D" w:rsidP="007B47F2">
      <w:r>
        <w:separator/>
      </w:r>
    </w:p>
    <w:p w14:paraId="21D5967E" w14:textId="77777777" w:rsidR="0019096D" w:rsidRDefault="0019096D" w:rsidP="007B47F2"/>
  </w:footnote>
  <w:footnote w:type="continuationSeparator" w:id="0">
    <w:p w14:paraId="50B6A911" w14:textId="77777777" w:rsidR="0019096D" w:rsidRDefault="0019096D" w:rsidP="007B47F2">
      <w:r>
        <w:continuationSeparator/>
      </w:r>
    </w:p>
    <w:p w14:paraId="0A80D655" w14:textId="77777777" w:rsidR="0019096D" w:rsidRDefault="0019096D" w:rsidP="007B47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22D"/>
    <w:multiLevelType w:val="hybridMultilevel"/>
    <w:tmpl w:val="70D8A3E8"/>
    <w:lvl w:ilvl="0" w:tplc="9C54CFC6">
      <w:start w:val="1"/>
      <w:numFmt w:val="lowerRoman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16CEA"/>
    <w:multiLevelType w:val="hybridMultilevel"/>
    <w:tmpl w:val="C8DC1A8C"/>
    <w:lvl w:ilvl="0" w:tplc="864E01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A10E4A"/>
    <w:multiLevelType w:val="hybridMultilevel"/>
    <w:tmpl w:val="AE3EE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30F38"/>
    <w:multiLevelType w:val="hybridMultilevel"/>
    <w:tmpl w:val="51FA5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6D00F1"/>
    <w:multiLevelType w:val="hybridMultilevel"/>
    <w:tmpl w:val="527A8B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5" w15:restartNumberingAfterBreak="0">
    <w:nsid w:val="58D40679"/>
    <w:multiLevelType w:val="hybridMultilevel"/>
    <w:tmpl w:val="074C3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2046783">
    <w:abstractNumId w:val="1"/>
  </w:num>
  <w:num w:numId="2" w16cid:durableId="1748452568">
    <w:abstractNumId w:val="0"/>
  </w:num>
  <w:num w:numId="3" w16cid:durableId="1606575943">
    <w:abstractNumId w:val="3"/>
  </w:num>
  <w:num w:numId="4" w16cid:durableId="1827361603">
    <w:abstractNumId w:val="5"/>
  </w:num>
  <w:num w:numId="5" w16cid:durableId="1812555994">
    <w:abstractNumId w:val="4"/>
  </w:num>
  <w:num w:numId="6" w16cid:durableId="220679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52"/>
    <w:rsid w:val="0001418D"/>
    <w:rsid w:val="00023E10"/>
    <w:rsid w:val="00026C2F"/>
    <w:rsid w:val="0003372A"/>
    <w:rsid w:val="00041852"/>
    <w:rsid w:val="00063DC6"/>
    <w:rsid w:val="00065FD7"/>
    <w:rsid w:val="000758C8"/>
    <w:rsid w:val="0008431C"/>
    <w:rsid w:val="00084D81"/>
    <w:rsid w:val="00090542"/>
    <w:rsid w:val="000A491C"/>
    <w:rsid w:val="000B0FB9"/>
    <w:rsid w:val="000B1654"/>
    <w:rsid w:val="000B2328"/>
    <w:rsid w:val="000C5712"/>
    <w:rsid w:val="000D599A"/>
    <w:rsid w:val="000D5E1B"/>
    <w:rsid w:val="000E2A62"/>
    <w:rsid w:val="00100D7A"/>
    <w:rsid w:val="00106DA8"/>
    <w:rsid w:val="00112650"/>
    <w:rsid w:val="001128B7"/>
    <w:rsid w:val="00114587"/>
    <w:rsid w:val="00134DE8"/>
    <w:rsid w:val="00151FF1"/>
    <w:rsid w:val="00154AB8"/>
    <w:rsid w:val="001735CC"/>
    <w:rsid w:val="00187494"/>
    <w:rsid w:val="0019096D"/>
    <w:rsid w:val="001A0180"/>
    <w:rsid w:val="001A1F95"/>
    <w:rsid w:val="001B661E"/>
    <w:rsid w:val="001C410A"/>
    <w:rsid w:val="001C6AF4"/>
    <w:rsid w:val="001D475C"/>
    <w:rsid w:val="001D4C08"/>
    <w:rsid w:val="001F47EE"/>
    <w:rsid w:val="00205137"/>
    <w:rsid w:val="00212294"/>
    <w:rsid w:val="002126F4"/>
    <w:rsid w:val="00220D34"/>
    <w:rsid w:val="0022493C"/>
    <w:rsid w:val="00231DEC"/>
    <w:rsid w:val="00245588"/>
    <w:rsid w:val="00274F35"/>
    <w:rsid w:val="00297D15"/>
    <w:rsid w:val="002A451E"/>
    <w:rsid w:val="002B3410"/>
    <w:rsid w:val="002C2271"/>
    <w:rsid w:val="002C5217"/>
    <w:rsid w:val="002C6674"/>
    <w:rsid w:val="002D2DE3"/>
    <w:rsid w:val="002E0026"/>
    <w:rsid w:val="002E70E5"/>
    <w:rsid w:val="002F559F"/>
    <w:rsid w:val="002F6829"/>
    <w:rsid w:val="00303A43"/>
    <w:rsid w:val="00310C32"/>
    <w:rsid w:val="00330EBB"/>
    <w:rsid w:val="00335A88"/>
    <w:rsid w:val="0034594B"/>
    <w:rsid w:val="003509D5"/>
    <w:rsid w:val="00353896"/>
    <w:rsid w:val="00366CEC"/>
    <w:rsid w:val="003737C6"/>
    <w:rsid w:val="003A331D"/>
    <w:rsid w:val="003A5A1F"/>
    <w:rsid w:val="003A7B06"/>
    <w:rsid w:val="003C26A9"/>
    <w:rsid w:val="003C622F"/>
    <w:rsid w:val="003D1EF8"/>
    <w:rsid w:val="003F3638"/>
    <w:rsid w:val="003F3E43"/>
    <w:rsid w:val="0040182B"/>
    <w:rsid w:val="004136BD"/>
    <w:rsid w:val="004268AF"/>
    <w:rsid w:val="0043178D"/>
    <w:rsid w:val="00433475"/>
    <w:rsid w:val="004445B0"/>
    <w:rsid w:val="00451A6F"/>
    <w:rsid w:val="0045256A"/>
    <w:rsid w:val="00456C02"/>
    <w:rsid w:val="00457BC7"/>
    <w:rsid w:val="00461D68"/>
    <w:rsid w:val="004639C2"/>
    <w:rsid w:val="00464112"/>
    <w:rsid w:val="00465B01"/>
    <w:rsid w:val="00480715"/>
    <w:rsid w:val="00486B83"/>
    <w:rsid w:val="004A47BF"/>
    <w:rsid w:val="004A614B"/>
    <w:rsid w:val="004B0786"/>
    <w:rsid w:val="004D1287"/>
    <w:rsid w:val="004F2297"/>
    <w:rsid w:val="004F73BC"/>
    <w:rsid w:val="005017EF"/>
    <w:rsid w:val="00533157"/>
    <w:rsid w:val="005340C2"/>
    <w:rsid w:val="00550758"/>
    <w:rsid w:val="00553B46"/>
    <w:rsid w:val="00555610"/>
    <w:rsid w:val="00572547"/>
    <w:rsid w:val="005730D8"/>
    <w:rsid w:val="00581080"/>
    <w:rsid w:val="00583AAE"/>
    <w:rsid w:val="0058559D"/>
    <w:rsid w:val="00587856"/>
    <w:rsid w:val="005A6AC1"/>
    <w:rsid w:val="005B6ECD"/>
    <w:rsid w:val="005D5B83"/>
    <w:rsid w:val="005D6CFA"/>
    <w:rsid w:val="005E0667"/>
    <w:rsid w:val="005E4853"/>
    <w:rsid w:val="005F1F84"/>
    <w:rsid w:val="005F558D"/>
    <w:rsid w:val="006030E1"/>
    <w:rsid w:val="00626CAD"/>
    <w:rsid w:val="006303CC"/>
    <w:rsid w:val="0065276F"/>
    <w:rsid w:val="006530C1"/>
    <w:rsid w:val="00653BE7"/>
    <w:rsid w:val="0065641B"/>
    <w:rsid w:val="00660F8E"/>
    <w:rsid w:val="0067770F"/>
    <w:rsid w:val="00682B0E"/>
    <w:rsid w:val="006862E9"/>
    <w:rsid w:val="006C5D2E"/>
    <w:rsid w:val="006D3052"/>
    <w:rsid w:val="006E487C"/>
    <w:rsid w:val="006E51E5"/>
    <w:rsid w:val="006F15D7"/>
    <w:rsid w:val="00700E18"/>
    <w:rsid w:val="00706A29"/>
    <w:rsid w:val="00716ACD"/>
    <w:rsid w:val="0073391B"/>
    <w:rsid w:val="00744A5D"/>
    <w:rsid w:val="0075096C"/>
    <w:rsid w:val="00750CA6"/>
    <w:rsid w:val="00757ADC"/>
    <w:rsid w:val="00764ACB"/>
    <w:rsid w:val="007676D5"/>
    <w:rsid w:val="00767E33"/>
    <w:rsid w:val="00770C61"/>
    <w:rsid w:val="007719B0"/>
    <w:rsid w:val="00771E57"/>
    <w:rsid w:val="00776CE4"/>
    <w:rsid w:val="007837EF"/>
    <w:rsid w:val="0078382A"/>
    <w:rsid w:val="007962C0"/>
    <w:rsid w:val="007B16D4"/>
    <w:rsid w:val="007B17EB"/>
    <w:rsid w:val="007B4350"/>
    <w:rsid w:val="007B47F2"/>
    <w:rsid w:val="007C12DB"/>
    <w:rsid w:val="007C398A"/>
    <w:rsid w:val="007D551C"/>
    <w:rsid w:val="007E2464"/>
    <w:rsid w:val="007E66C3"/>
    <w:rsid w:val="007E6E16"/>
    <w:rsid w:val="007F3E38"/>
    <w:rsid w:val="008052F4"/>
    <w:rsid w:val="00817F3F"/>
    <w:rsid w:val="008366D0"/>
    <w:rsid w:val="00841C6B"/>
    <w:rsid w:val="0084242B"/>
    <w:rsid w:val="008600FC"/>
    <w:rsid w:val="00861540"/>
    <w:rsid w:val="00871CDF"/>
    <w:rsid w:val="008772BC"/>
    <w:rsid w:val="008837D9"/>
    <w:rsid w:val="008A3067"/>
    <w:rsid w:val="008A57C4"/>
    <w:rsid w:val="008A60F3"/>
    <w:rsid w:val="008B7BF0"/>
    <w:rsid w:val="008C7EFE"/>
    <w:rsid w:val="008D0441"/>
    <w:rsid w:val="008D04B6"/>
    <w:rsid w:val="008D40CE"/>
    <w:rsid w:val="008D5BF8"/>
    <w:rsid w:val="008E601F"/>
    <w:rsid w:val="008F27FF"/>
    <w:rsid w:val="00902545"/>
    <w:rsid w:val="009028F2"/>
    <w:rsid w:val="009201F0"/>
    <w:rsid w:val="009265D0"/>
    <w:rsid w:val="009305C5"/>
    <w:rsid w:val="00941066"/>
    <w:rsid w:val="00941962"/>
    <w:rsid w:val="00994491"/>
    <w:rsid w:val="00995717"/>
    <w:rsid w:val="009A0CE5"/>
    <w:rsid w:val="009A1C13"/>
    <w:rsid w:val="009E20BA"/>
    <w:rsid w:val="00A1043A"/>
    <w:rsid w:val="00A10CE2"/>
    <w:rsid w:val="00A1185E"/>
    <w:rsid w:val="00A26796"/>
    <w:rsid w:val="00A41585"/>
    <w:rsid w:val="00A53327"/>
    <w:rsid w:val="00A64B0C"/>
    <w:rsid w:val="00A654DF"/>
    <w:rsid w:val="00A835F0"/>
    <w:rsid w:val="00AA117A"/>
    <w:rsid w:val="00AD04C7"/>
    <w:rsid w:val="00AF1FA1"/>
    <w:rsid w:val="00AF7F99"/>
    <w:rsid w:val="00B02DC9"/>
    <w:rsid w:val="00B03C5A"/>
    <w:rsid w:val="00B10A30"/>
    <w:rsid w:val="00B20DED"/>
    <w:rsid w:val="00B2351D"/>
    <w:rsid w:val="00B31ADC"/>
    <w:rsid w:val="00B33FBD"/>
    <w:rsid w:val="00B40AB3"/>
    <w:rsid w:val="00B543C1"/>
    <w:rsid w:val="00B62C36"/>
    <w:rsid w:val="00B71DC2"/>
    <w:rsid w:val="00B72511"/>
    <w:rsid w:val="00B8376E"/>
    <w:rsid w:val="00B8548E"/>
    <w:rsid w:val="00B95430"/>
    <w:rsid w:val="00BA39FF"/>
    <w:rsid w:val="00BB73A5"/>
    <w:rsid w:val="00BC1CFC"/>
    <w:rsid w:val="00BD289B"/>
    <w:rsid w:val="00BE07E1"/>
    <w:rsid w:val="00BE0D07"/>
    <w:rsid w:val="00BE0D74"/>
    <w:rsid w:val="00BF7128"/>
    <w:rsid w:val="00C20838"/>
    <w:rsid w:val="00C24DD6"/>
    <w:rsid w:val="00C252DF"/>
    <w:rsid w:val="00C31C76"/>
    <w:rsid w:val="00C63338"/>
    <w:rsid w:val="00C74021"/>
    <w:rsid w:val="00C778B3"/>
    <w:rsid w:val="00C81E49"/>
    <w:rsid w:val="00C869D9"/>
    <w:rsid w:val="00C86DE7"/>
    <w:rsid w:val="00CA7AF4"/>
    <w:rsid w:val="00CB2000"/>
    <w:rsid w:val="00CC0B10"/>
    <w:rsid w:val="00CD51DF"/>
    <w:rsid w:val="00CE21C8"/>
    <w:rsid w:val="00CE5B15"/>
    <w:rsid w:val="00D01960"/>
    <w:rsid w:val="00D03302"/>
    <w:rsid w:val="00D03E24"/>
    <w:rsid w:val="00D41B9B"/>
    <w:rsid w:val="00D47EEF"/>
    <w:rsid w:val="00D619B0"/>
    <w:rsid w:val="00D63602"/>
    <w:rsid w:val="00D63C6C"/>
    <w:rsid w:val="00D7374C"/>
    <w:rsid w:val="00D8587B"/>
    <w:rsid w:val="00D930E0"/>
    <w:rsid w:val="00D94F63"/>
    <w:rsid w:val="00D97B54"/>
    <w:rsid w:val="00DA4EC6"/>
    <w:rsid w:val="00DC5A21"/>
    <w:rsid w:val="00DD651C"/>
    <w:rsid w:val="00DF3FC7"/>
    <w:rsid w:val="00DF56F0"/>
    <w:rsid w:val="00E22AEE"/>
    <w:rsid w:val="00E340B4"/>
    <w:rsid w:val="00E4052E"/>
    <w:rsid w:val="00E40B5D"/>
    <w:rsid w:val="00E411CB"/>
    <w:rsid w:val="00E54564"/>
    <w:rsid w:val="00E5589F"/>
    <w:rsid w:val="00E56014"/>
    <w:rsid w:val="00E56C76"/>
    <w:rsid w:val="00E6261B"/>
    <w:rsid w:val="00E62FBD"/>
    <w:rsid w:val="00E63624"/>
    <w:rsid w:val="00E76640"/>
    <w:rsid w:val="00E766CA"/>
    <w:rsid w:val="00E83568"/>
    <w:rsid w:val="00EA5895"/>
    <w:rsid w:val="00EB50A3"/>
    <w:rsid w:val="00ED2587"/>
    <w:rsid w:val="00F061CA"/>
    <w:rsid w:val="00F06F18"/>
    <w:rsid w:val="00F109DC"/>
    <w:rsid w:val="00F1748C"/>
    <w:rsid w:val="00F23255"/>
    <w:rsid w:val="00F30525"/>
    <w:rsid w:val="00F31929"/>
    <w:rsid w:val="00F34C95"/>
    <w:rsid w:val="00F36AFF"/>
    <w:rsid w:val="00F472C0"/>
    <w:rsid w:val="00F51E8C"/>
    <w:rsid w:val="00F63BF9"/>
    <w:rsid w:val="00F66460"/>
    <w:rsid w:val="00F75E35"/>
    <w:rsid w:val="00F77A7B"/>
    <w:rsid w:val="00F85793"/>
    <w:rsid w:val="00F905A3"/>
    <w:rsid w:val="00FA06EF"/>
    <w:rsid w:val="00FA5EC5"/>
    <w:rsid w:val="00FA6C3E"/>
    <w:rsid w:val="00FB02C4"/>
    <w:rsid w:val="00FB0797"/>
    <w:rsid w:val="00FB424D"/>
    <w:rsid w:val="00FB7007"/>
    <w:rsid w:val="00FC6B19"/>
    <w:rsid w:val="00FC7C46"/>
    <w:rsid w:val="00FE56C5"/>
    <w:rsid w:val="00FF2CF9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D0E21"/>
  <w15:chartTrackingRefBased/>
  <w15:docId w15:val="{101E68E9-8BEC-4146-9020-3B1F285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7B47F2"/>
    <w:pPr>
      <w:spacing w:after="120"/>
    </w:pPr>
    <w:rPr>
      <w:rFonts w:ascii="Calibr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5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5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1858"/>
        <w:tab w:val="left" w:pos="5986"/>
        <w:tab w:val="left" w:pos="7637"/>
      </w:tabs>
      <w:suppressAutoHyphens/>
      <w:jc w:val="right"/>
    </w:pPr>
    <w:rPr>
      <w:rFonts w:ascii="CG Times" w:hAnsi="CG Times"/>
      <w:spacing w:val="-2"/>
    </w:rPr>
  </w:style>
  <w:style w:type="character" w:styleId="Hyperlink">
    <w:name w:val="Hyperlink"/>
    <w:rsid w:val="00A1043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104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0A3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67E33"/>
  </w:style>
  <w:style w:type="character" w:styleId="HTMLCite">
    <w:name w:val="HTML Cite"/>
    <w:uiPriority w:val="99"/>
    <w:unhideWhenUsed/>
    <w:rsid w:val="00FA5EC5"/>
    <w:rPr>
      <w:i/>
      <w:iCs/>
    </w:rPr>
  </w:style>
  <w:style w:type="paragraph" w:styleId="Footer">
    <w:name w:val="footer"/>
    <w:basedOn w:val="Normal"/>
    <w:link w:val="FooterChar"/>
    <w:rsid w:val="00335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5A88"/>
  </w:style>
  <w:style w:type="character" w:styleId="PageNumber">
    <w:name w:val="page number"/>
    <w:rsid w:val="00335A88"/>
  </w:style>
  <w:style w:type="character" w:customStyle="1" w:styleId="nlmyear">
    <w:name w:val="nlm_year"/>
    <w:rsid w:val="00B31ADC"/>
  </w:style>
  <w:style w:type="character" w:customStyle="1" w:styleId="nlmarticle-title">
    <w:name w:val="nlm_article-title"/>
    <w:rsid w:val="00B31ADC"/>
  </w:style>
  <w:style w:type="character" w:customStyle="1" w:styleId="nlmpublisher-loc">
    <w:name w:val="nlm_publisher-loc"/>
    <w:rsid w:val="00B31ADC"/>
  </w:style>
  <w:style w:type="character" w:customStyle="1" w:styleId="nlmpublisher-name">
    <w:name w:val="nlm_publisher-name"/>
    <w:rsid w:val="00B31ADC"/>
  </w:style>
  <w:style w:type="character" w:customStyle="1" w:styleId="nlmfpage">
    <w:name w:val="nlm_fpage"/>
    <w:rsid w:val="00B31ADC"/>
  </w:style>
  <w:style w:type="character" w:customStyle="1" w:styleId="nlmlpage">
    <w:name w:val="nlm_lpage"/>
    <w:rsid w:val="00B31ADC"/>
  </w:style>
  <w:style w:type="character" w:styleId="UnresolvedMention">
    <w:name w:val="Unresolved Mention"/>
    <w:uiPriority w:val="47"/>
    <w:rsid w:val="00B40A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9944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4491"/>
  </w:style>
  <w:style w:type="character" w:customStyle="1" w:styleId="CommentTextChar">
    <w:name w:val="Comment Text Char"/>
    <w:basedOn w:val="DefaultParagraphFont"/>
    <w:link w:val="CommentText"/>
    <w:rsid w:val="0099449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94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4491"/>
    <w:rPr>
      <w:b/>
      <w:bCs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6E51E5"/>
    <w:pPr>
      <w:keepNext/>
      <w:numPr>
        <w:ilvl w:val="1"/>
      </w:numPr>
      <w:spacing w:before="240" w:after="160"/>
    </w:pPr>
    <w:rPr>
      <w:rFonts w:asciiTheme="minorHAnsi" w:eastAsia="Microsoft GothicNeo" w:hAnsiTheme="minorHAnsi" w:cstheme="minorBidi"/>
      <w:color w:val="156082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6E51E5"/>
    <w:rPr>
      <w:rFonts w:asciiTheme="minorHAnsi" w:eastAsia="Microsoft GothicNeo" w:hAnsiTheme="minorHAnsi" w:cstheme="minorBidi"/>
      <w:color w:val="156082" w:themeColor="accent1"/>
      <w:spacing w:val="15"/>
      <w:sz w:val="22"/>
      <w:szCs w:val="22"/>
      <w:lang w:eastAsia="en-US"/>
    </w:rPr>
  </w:style>
  <w:style w:type="paragraph" w:styleId="ListParagraph">
    <w:name w:val="List Paragraph"/>
    <w:basedOn w:val="Normal"/>
    <w:uiPriority w:val="72"/>
    <w:qFormat/>
    <w:rsid w:val="00A835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E5B15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E5B15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  <w:style w:type="paragraph" w:customStyle="1" w:styleId="p1">
    <w:name w:val="p1"/>
    <w:basedOn w:val="Normal"/>
    <w:rsid w:val="006E487C"/>
    <w:pPr>
      <w:spacing w:after="0"/>
    </w:pPr>
    <w:rPr>
      <w:rFonts w:ascii="Helvetica" w:hAnsi="Helvetica" w:cs="Times New Roman"/>
      <w:color w:val="141413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229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61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er.batchelor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FORMAT FOR RC CANDIDATES</vt:lpstr>
    </vt:vector>
  </TitlesOfParts>
  <Company>UNDP</Company>
  <LinksUpToDate>false</LinksUpToDate>
  <CharactersWithSpaces>5630</CharactersWithSpaces>
  <SharedDoc>false</SharedDoc>
  <HLinks>
    <vt:vector size="6" baseType="variant">
      <vt:variant>
        <vt:i4>2162776</vt:i4>
      </vt:variant>
      <vt:variant>
        <vt:i4>0</vt:i4>
      </vt:variant>
      <vt:variant>
        <vt:i4>0</vt:i4>
      </vt:variant>
      <vt:variant>
        <vt:i4>5</vt:i4>
      </vt:variant>
      <vt:variant>
        <vt:lpwstr>mailto:peter.batchelor11@gmail.com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FORMAT FOR RC CANDIDATES</dc:title>
  <dc:subject/>
  <dc:creator>dc181jc</dc:creator>
  <cp:keywords/>
  <cp:lastModifiedBy>Batchelor Peter</cp:lastModifiedBy>
  <cp:revision>4</cp:revision>
  <cp:lastPrinted>2018-02-10T14:29:00Z</cp:lastPrinted>
  <dcterms:created xsi:type="dcterms:W3CDTF">2026-01-12T13:57:00Z</dcterms:created>
  <dcterms:modified xsi:type="dcterms:W3CDTF">2026-01-12T14:04:00Z</dcterms:modified>
</cp:coreProperties>
</file>